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05" w:type="dxa"/>
        <w:tblLayout w:type="fixed"/>
        <w:tblLook w:val="04A0" w:firstRow="1" w:lastRow="0" w:firstColumn="1" w:lastColumn="0" w:noHBand="0" w:noVBand="1"/>
      </w:tblPr>
      <w:tblGrid>
        <w:gridCol w:w="11005"/>
      </w:tblGrid>
      <w:tr w:rsidR="0028600E" w:rsidRPr="00BA09C0" w:rsidTr="00E03491">
        <w:trPr>
          <w:trHeight w:val="240"/>
        </w:trPr>
        <w:tc>
          <w:tcPr>
            <w:tcW w:w="11005" w:type="dxa"/>
            <w:shd w:val="clear" w:color="auto" w:fill="0070C0"/>
          </w:tcPr>
          <w:p w:rsidR="0028600E" w:rsidRDefault="00DB4FA8" w:rsidP="00DB4FA8">
            <w:pPr>
              <w:pStyle w:val="NoSpacing"/>
              <w:tabs>
                <w:tab w:val="left" w:pos="4750"/>
              </w:tabs>
              <w:jc w:val="center"/>
              <w:rPr>
                <w:rFonts w:ascii="Comic Sans MS" w:hAnsi="Comic Sans MS" w:cs="Arial"/>
                <w:b/>
                <w:sz w:val="28"/>
                <w:szCs w:val="27"/>
              </w:rPr>
            </w:pPr>
            <w:bookmarkStart w:id="0" w:name="_GoBack"/>
            <w:bookmarkEnd w:id="0"/>
            <w:r>
              <w:rPr>
                <w:rFonts w:ascii="Comic Sans MS" w:hAnsi="Comic Sans MS" w:cs="Arial"/>
                <w:b/>
                <w:sz w:val="28"/>
                <w:szCs w:val="27"/>
              </w:rPr>
              <w:t>STAGE 1</w:t>
            </w:r>
          </w:p>
          <w:p w:rsidR="00DB4FA8" w:rsidRPr="00E03491" w:rsidRDefault="00DB4FA8" w:rsidP="00DB4FA8">
            <w:pPr>
              <w:pStyle w:val="NoSpacing"/>
              <w:tabs>
                <w:tab w:val="left" w:pos="4750"/>
              </w:tabs>
              <w:jc w:val="center"/>
              <w:rPr>
                <w:rFonts w:ascii="Comic Sans MS" w:hAnsi="Comic Sans MS" w:cs="Arial"/>
                <w:b/>
                <w:sz w:val="28"/>
                <w:szCs w:val="27"/>
              </w:rPr>
            </w:pPr>
            <w:r>
              <w:rPr>
                <w:rFonts w:ascii="Comic Sans MS" w:hAnsi="Comic Sans MS" w:cs="Arial"/>
                <w:b/>
                <w:sz w:val="28"/>
                <w:szCs w:val="27"/>
              </w:rPr>
              <w:t>MATHS CHILD SPEAK TARGETS</w:t>
            </w:r>
          </w:p>
        </w:tc>
      </w:tr>
      <w:tr w:rsidR="003F11EC" w:rsidRPr="00BA09C0" w:rsidTr="00E03491">
        <w:trPr>
          <w:trHeight w:val="240"/>
        </w:trPr>
        <w:tc>
          <w:tcPr>
            <w:tcW w:w="11005" w:type="dxa"/>
            <w:shd w:val="clear" w:color="auto" w:fill="00B0F0"/>
          </w:tcPr>
          <w:p w:rsidR="003F11EC" w:rsidRPr="00E03491" w:rsidRDefault="003F11EC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Number and Place Value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</w:tcPr>
          <w:p w:rsidR="00036996" w:rsidRPr="00E03491" w:rsidRDefault="00036996" w:rsidP="00284EC5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count to 100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 xml:space="preserve"> and above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, forward</w:t>
            </w:r>
            <w:r w:rsidR="008C54A8" w:rsidRPr="00E03491">
              <w:rPr>
                <w:rFonts w:ascii="Comic Sans MS" w:hAnsi="Comic Sans MS" w:cs="Arial"/>
                <w:sz w:val="28"/>
                <w:szCs w:val="27"/>
              </w:rPr>
              <w:t>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and backwards, 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starting at any number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0030E5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count in 2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’s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, 5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’s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and 10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’s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2F781C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count, read and write numbers to 100</w:t>
            </w:r>
            <w:r w:rsidR="004241B1" w:rsidRPr="00E03491">
              <w:rPr>
                <w:rFonts w:ascii="Comic Sans MS" w:hAnsi="Comic Sans MS" w:cs="Arial"/>
                <w:sz w:val="28"/>
                <w:szCs w:val="27"/>
              </w:rPr>
              <w:t xml:space="preserve"> in numbers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036996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say what is 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one more or one less than a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number.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</w:tcPr>
          <w:p w:rsidR="00036996" w:rsidRPr="00E03491" w:rsidRDefault="00036996" w:rsidP="000030E5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read and write numbers from 1 to 20 in </w:t>
            </w:r>
            <w:r w:rsidR="000030E5" w:rsidRPr="00E03491">
              <w:rPr>
                <w:rFonts w:ascii="Comic Sans MS" w:hAnsi="Comic Sans MS" w:cs="Arial"/>
                <w:sz w:val="28"/>
                <w:szCs w:val="27"/>
              </w:rPr>
              <w:t>numbers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and words.</w:t>
            </w:r>
          </w:p>
        </w:tc>
      </w:tr>
      <w:tr w:rsidR="000030E5" w:rsidRPr="00BA09C0" w:rsidTr="00E03491">
        <w:trPr>
          <w:trHeight w:val="170"/>
        </w:trPr>
        <w:tc>
          <w:tcPr>
            <w:tcW w:w="11005" w:type="dxa"/>
          </w:tcPr>
          <w:p w:rsidR="000030E5" w:rsidRPr="00E03491" w:rsidRDefault="000030E5" w:rsidP="000030E5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use number lines, objects and pictures to help with my numbers.</w:t>
            </w:r>
          </w:p>
        </w:tc>
      </w:tr>
      <w:tr w:rsidR="000030E5" w:rsidRPr="00BA09C0" w:rsidTr="00E03491">
        <w:trPr>
          <w:trHeight w:val="240"/>
        </w:trPr>
        <w:tc>
          <w:tcPr>
            <w:tcW w:w="11005" w:type="dxa"/>
          </w:tcPr>
          <w:p w:rsidR="000030E5" w:rsidRPr="00E03491" w:rsidRDefault="000030E5" w:rsidP="006429A7">
            <w:pPr>
              <w:pStyle w:val="Default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use the </w:t>
            </w:r>
            <w:r w:rsidR="006429A7">
              <w:rPr>
                <w:rFonts w:ascii="Comic Sans MS" w:hAnsi="Comic Sans MS" w:cs="Arial"/>
                <w:sz w:val="28"/>
                <w:szCs w:val="27"/>
              </w:rPr>
              <w:t>words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- equal to, more than, less than (fewer), most</w:t>
            </w:r>
            <w:r w:rsidR="005131F1" w:rsidRPr="00E03491">
              <w:rPr>
                <w:rFonts w:ascii="Comic Sans MS" w:hAnsi="Comic Sans MS" w:cs="Arial"/>
                <w:sz w:val="28"/>
                <w:szCs w:val="27"/>
              </w:rPr>
              <w:t>,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least</w:t>
            </w:r>
            <w:r w:rsidR="004241B1"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  <w:shd w:val="clear" w:color="auto" w:fill="00B0F0"/>
          </w:tcPr>
          <w:p w:rsidR="00036996" w:rsidRPr="00E03491" w:rsidRDefault="00036996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Calculations</w:t>
            </w:r>
          </w:p>
        </w:tc>
      </w:tr>
      <w:tr w:rsidR="008E0BA7" w:rsidRPr="00BA09C0" w:rsidTr="00E03491">
        <w:trPr>
          <w:trHeight w:val="240"/>
        </w:trPr>
        <w:tc>
          <w:tcPr>
            <w:tcW w:w="11005" w:type="dxa"/>
          </w:tcPr>
          <w:p w:rsidR="008E0BA7" w:rsidRPr="00E03491" w:rsidRDefault="008E0BA7" w:rsidP="000030E5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use addition and subtraction bonds up to 20.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8E0BA7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add and subtract 1-d</w:t>
            </w:r>
            <w:r w:rsidR="008E0BA7" w:rsidRPr="00E03491">
              <w:rPr>
                <w:rFonts w:ascii="Comic Sans MS" w:hAnsi="Comic Sans MS" w:cs="Arial"/>
                <w:sz w:val="28"/>
                <w:szCs w:val="27"/>
              </w:rPr>
              <w:t>igit and 2-digit numbers to 20.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8E0BA7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read, write and </w:t>
            </w:r>
            <w:r w:rsidR="008E0BA7" w:rsidRPr="00E03491">
              <w:rPr>
                <w:rFonts w:ascii="Comic Sans MS" w:hAnsi="Comic Sans MS" w:cs="Arial"/>
                <w:sz w:val="28"/>
                <w:szCs w:val="27"/>
              </w:rPr>
              <w:t xml:space="preserve">do number sentences using 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+, - and =.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</w:tcPr>
          <w:p w:rsidR="00036996" w:rsidRPr="00E03491" w:rsidRDefault="00036996" w:rsidP="004600A3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solve one-step problems that </w:t>
            </w:r>
            <w:r w:rsidR="004241B1" w:rsidRPr="00E03491">
              <w:rPr>
                <w:rFonts w:ascii="Comic Sans MS" w:hAnsi="Comic Sans MS" w:cs="Arial"/>
                <w:sz w:val="28"/>
                <w:szCs w:val="27"/>
              </w:rPr>
              <w:t>use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</w:t>
            </w:r>
            <w:r w:rsidR="004600A3" w:rsidRPr="00E03491">
              <w:rPr>
                <w:rFonts w:ascii="Comic Sans MS" w:hAnsi="Comic Sans MS" w:cs="Arial"/>
                <w:sz w:val="28"/>
                <w:szCs w:val="27"/>
              </w:rPr>
              <w:t>+ and -, using</w:t>
            </w:r>
            <w:r w:rsidR="00284EC5" w:rsidRPr="00E03491">
              <w:rPr>
                <w:rFonts w:ascii="Comic Sans MS" w:hAnsi="Comic Sans MS" w:cs="Arial"/>
                <w:sz w:val="28"/>
                <w:szCs w:val="27"/>
              </w:rPr>
              <w:t xml:space="preserve"> objects and pictures to help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600A3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solve missing number </w:t>
            </w:r>
            <w:r w:rsidR="004600A3" w:rsidRPr="00E03491">
              <w:rPr>
                <w:rFonts w:ascii="Comic Sans MS" w:hAnsi="Comic Sans MS" w:cs="Arial"/>
                <w:sz w:val="28"/>
                <w:szCs w:val="27"/>
              </w:rPr>
              <w:t>problems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600A3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solve one-step problems </w:t>
            </w:r>
            <w:r w:rsidR="004600A3" w:rsidRPr="00E03491">
              <w:rPr>
                <w:rFonts w:ascii="Comic Sans MS" w:hAnsi="Comic Sans MS" w:cs="Arial"/>
                <w:sz w:val="28"/>
                <w:szCs w:val="27"/>
              </w:rPr>
              <w:t>using x and ÷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, </w:t>
            </w:r>
            <w:r w:rsidR="004600A3" w:rsidRPr="00E03491">
              <w:rPr>
                <w:rFonts w:ascii="Comic Sans MS" w:hAnsi="Comic Sans MS" w:cs="Arial"/>
                <w:sz w:val="28"/>
                <w:szCs w:val="27"/>
              </w:rPr>
              <w:t>using objects and pictures to help me.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  <w:shd w:val="clear" w:color="auto" w:fill="00B0F0"/>
          </w:tcPr>
          <w:p w:rsidR="00036996" w:rsidRPr="00E03491" w:rsidRDefault="00036996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Fractions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600A3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find half of an object, shape or </w:t>
            </w:r>
            <w:r w:rsidR="004600A3" w:rsidRPr="00E03491">
              <w:rPr>
                <w:rFonts w:ascii="Comic Sans MS" w:hAnsi="Comic Sans MS" w:cs="Arial"/>
                <w:sz w:val="28"/>
                <w:szCs w:val="27"/>
              </w:rPr>
              <w:t>quantity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600A3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find a quarter of an object, shape or quantity. 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  <w:shd w:val="clear" w:color="auto" w:fill="00B0F0"/>
            <w:vAlign w:val="center"/>
          </w:tcPr>
          <w:p w:rsidR="00036996" w:rsidRPr="00E03491" w:rsidRDefault="00036996" w:rsidP="0075400B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Measurement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compare, </w:t>
            </w:r>
            <w:r w:rsidR="00D82C6B" w:rsidRPr="00E03491">
              <w:rPr>
                <w:rFonts w:ascii="Comic Sans MS" w:hAnsi="Comic Sans MS" w:cs="Arial"/>
                <w:sz w:val="28"/>
                <w:szCs w:val="27"/>
              </w:rPr>
              <w:t>talk about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and solve practical problems for lengths and heights</w:t>
            </w:r>
            <w:r w:rsidR="00D82C6B"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D82C6B" w:rsidRPr="00BA09C0" w:rsidTr="00E03491">
        <w:trPr>
          <w:trHeight w:val="240"/>
        </w:trPr>
        <w:tc>
          <w:tcPr>
            <w:tcW w:w="11005" w:type="dxa"/>
          </w:tcPr>
          <w:p w:rsidR="00D82C6B" w:rsidRPr="00E03491" w:rsidRDefault="00D82C6B" w:rsidP="00D82C6B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compare, talk about and solve practical problems for mass/weight.</w:t>
            </w:r>
          </w:p>
        </w:tc>
      </w:tr>
      <w:tr w:rsidR="00D82C6B" w:rsidRPr="00BA09C0" w:rsidTr="00E03491">
        <w:trPr>
          <w:trHeight w:val="257"/>
        </w:trPr>
        <w:tc>
          <w:tcPr>
            <w:tcW w:w="11005" w:type="dxa"/>
          </w:tcPr>
          <w:p w:rsidR="00D82C6B" w:rsidRPr="00E03491" w:rsidRDefault="00D82C6B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compare, talk about and solve practical problems for capacity and volume.</w:t>
            </w:r>
          </w:p>
        </w:tc>
      </w:tr>
      <w:tr w:rsidR="00D82C6B" w:rsidRPr="00BA09C0" w:rsidTr="00E03491">
        <w:trPr>
          <w:trHeight w:val="240"/>
        </w:trPr>
        <w:tc>
          <w:tcPr>
            <w:tcW w:w="11005" w:type="dxa"/>
          </w:tcPr>
          <w:p w:rsidR="00D82C6B" w:rsidRPr="00E03491" w:rsidRDefault="00D82C6B" w:rsidP="00D82C6B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compare, talk about and solve practical problems for time.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2D54B9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measure and begin to record lengths and heights</w:t>
            </w:r>
            <w:r w:rsidR="002D54B9"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2D54B9" w:rsidRPr="00BA09C0" w:rsidTr="00E03491">
        <w:trPr>
          <w:trHeight w:val="257"/>
        </w:trPr>
        <w:tc>
          <w:tcPr>
            <w:tcW w:w="11005" w:type="dxa"/>
          </w:tcPr>
          <w:p w:rsidR="002D54B9" w:rsidRPr="00E03491" w:rsidRDefault="002D54B9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measure and begin to record capacity and volume.</w:t>
            </w:r>
          </w:p>
        </w:tc>
      </w:tr>
      <w:tr w:rsidR="002D54B9" w:rsidRPr="00BA09C0" w:rsidTr="00E03491">
        <w:trPr>
          <w:trHeight w:val="240"/>
        </w:trPr>
        <w:tc>
          <w:tcPr>
            <w:tcW w:w="11005" w:type="dxa"/>
          </w:tcPr>
          <w:p w:rsidR="002D54B9" w:rsidRPr="00E03491" w:rsidRDefault="002D54B9" w:rsidP="002D54B9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measure and begin to record time.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03699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recognise and know the value of different coins and notes.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tell the time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using o’clock</w:t>
            </w:r>
            <w:r w:rsidR="0075400B" w:rsidRPr="00E03491">
              <w:rPr>
                <w:rFonts w:ascii="Comic Sans MS" w:hAnsi="Comic Sans MS" w:cs="Arial"/>
                <w:sz w:val="28"/>
                <w:szCs w:val="27"/>
              </w:rPr>
              <w:t xml:space="preserve"> and half past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draw hands on a clock face to show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o’clock and half past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sequence events in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order and talk about them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talk about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days, weeks, months and years.</w:t>
            </w:r>
          </w:p>
        </w:tc>
      </w:tr>
      <w:tr w:rsidR="00036996" w:rsidRPr="00BA09C0" w:rsidTr="00E03491">
        <w:trPr>
          <w:trHeight w:val="257"/>
        </w:trPr>
        <w:tc>
          <w:tcPr>
            <w:tcW w:w="11005" w:type="dxa"/>
            <w:shd w:val="clear" w:color="auto" w:fill="00B0F0"/>
          </w:tcPr>
          <w:p w:rsidR="00036996" w:rsidRPr="00E03491" w:rsidRDefault="00036996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Geometry – Properties of shape</w:t>
            </w:r>
          </w:p>
        </w:tc>
      </w:tr>
      <w:tr w:rsidR="00036996" w:rsidRPr="00BA09C0" w:rsidTr="00E03491">
        <w:trPr>
          <w:trHeight w:val="240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recognise and name 2D shapes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 xml:space="preserve">; 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rectangle, square, circle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 xml:space="preserve">and 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>triangle.</w:t>
            </w:r>
          </w:p>
        </w:tc>
      </w:tr>
      <w:tr w:rsidR="00B55ADB" w:rsidRPr="00BA09C0" w:rsidTr="00E03491">
        <w:trPr>
          <w:trHeight w:val="257"/>
        </w:trPr>
        <w:tc>
          <w:tcPr>
            <w:tcW w:w="11005" w:type="dxa"/>
          </w:tcPr>
          <w:p w:rsidR="00B55ADB" w:rsidRPr="00E03491" w:rsidRDefault="00B55ADB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>I can recognise and name 3D shapes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 xml:space="preserve">; cuboid, 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cube, pyramid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and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sphere.</w:t>
            </w:r>
          </w:p>
        </w:tc>
      </w:tr>
      <w:tr w:rsidR="00036996" w:rsidRPr="00BA09C0" w:rsidTr="00E03491">
        <w:trPr>
          <w:trHeight w:val="132"/>
        </w:trPr>
        <w:tc>
          <w:tcPr>
            <w:tcW w:w="11005" w:type="dxa"/>
            <w:shd w:val="clear" w:color="auto" w:fill="00B0F0"/>
          </w:tcPr>
          <w:p w:rsidR="00036996" w:rsidRPr="00E03491" w:rsidRDefault="00036996" w:rsidP="00126EDD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b/>
                <w:sz w:val="28"/>
                <w:szCs w:val="27"/>
              </w:rPr>
              <w:t>Geometry – Position and Direction</w:t>
            </w:r>
          </w:p>
        </w:tc>
      </w:tr>
      <w:tr w:rsidR="00036996" w:rsidRPr="00BA09C0" w:rsidTr="00E03491">
        <w:trPr>
          <w:trHeight w:val="132"/>
        </w:trPr>
        <w:tc>
          <w:tcPr>
            <w:tcW w:w="11005" w:type="dxa"/>
          </w:tcPr>
          <w:p w:rsidR="00036996" w:rsidRPr="00E03491" w:rsidRDefault="00036996" w:rsidP="004F3B16">
            <w:pPr>
              <w:pStyle w:val="NoSpacing"/>
              <w:rPr>
                <w:rFonts w:ascii="Comic Sans MS" w:hAnsi="Comic Sans MS" w:cs="Arial"/>
                <w:sz w:val="28"/>
                <w:szCs w:val="27"/>
              </w:rPr>
            </w:pP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I can 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talk about</w:t>
            </w:r>
            <w:r w:rsidRPr="00E03491">
              <w:rPr>
                <w:rFonts w:ascii="Comic Sans MS" w:hAnsi="Comic Sans MS" w:cs="Arial"/>
                <w:sz w:val="28"/>
                <w:szCs w:val="27"/>
              </w:rPr>
              <w:t xml:space="preserve"> position, directions and movement</w:t>
            </w:r>
            <w:r w:rsidR="004F3B16" w:rsidRPr="00E03491">
              <w:rPr>
                <w:rFonts w:ascii="Comic Sans MS" w:hAnsi="Comic Sans MS" w:cs="Arial"/>
                <w:sz w:val="28"/>
                <w:szCs w:val="27"/>
              </w:rPr>
              <w:t>.</w:t>
            </w:r>
          </w:p>
        </w:tc>
      </w:tr>
    </w:tbl>
    <w:p w:rsidR="00262A69" w:rsidRPr="00BA09C0" w:rsidRDefault="00262A69" w:rsidP="00262A69">
      <w:pPr>
        <w:tabs>
          <w:tab w:val="left" w:pos="2319"/>
        </w:tabs>
        <w:rPr>
          <w:rFonts w:ascii="Comic Sans MS" w:hAnsi="Comic Sans MS"/>
          <w:sz w:val="28"/>
          <w:szCs w:val="28"/>
        </w:rPr>
      </w:pPr>
    </w:p>
    <w:sectPr w:rsidR="00262A69" w:rsidRPr="00BA09C0" w:rsidSect="00384228">
      <w:headerReference w:type="default" r:id="rId8"/>
      <w:headerReference w:type="first" r:id="rId9"/>
      <w:pgSz w:w="11906" w:h="16838"/>
      <w:pgMar w:top="8" w:right="567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60" w:rsidRDefault="00115760" w:rsidP="002D0BE5">
      <w:pPr>
        <w:spacing w:after="0" w:line="240" w:lineRule="auto"/>
      </w:pPr>
      <w:r>
        <w:separator/>
      </w:r>
    </w:p>
  </w:endnote>
  <w:endnote w:type="continuationSeparator" w:id="0">
    <w:p w:rsidR="00115760" w:rsidRDefault="00115760" w:rsidP="002D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60" w:rsidRDefault="00115760" w:rsidP="002D0BE5">
      <w:pPr>
        <w:spacing w:after="0" w:line="240" w:lineRule="auto"/>
      </w:pPr>
      <w:r>
        <w:separator/>
      </w:r>
    </w:p>
  </w:footnote>
  <w:footnote w:type="continuationSeparator" w:id="0">
    <w:p w:rsidR="00115760" w:rsidRDefault="00115760" w:rsidP="002D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35" w:rsidRDefault="00806535" w:rsidP="002D0BE5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MATHS KEY OBJECTIVES -</w:t>
    </w:r>
    <w:r w:rsidRPr="003F7B3D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CHILD SPEAK TARGETS</w:t>
    </w:r>
  </w:p>
  <w:p w:rsidR="00BA09C0" w:rsidRPr="00BA09C0" w:rsidRDefault="00BA09C0" w:rsidP="002D0BE5">
    <w:pPr>
      <w:pStyle w:val="NoSpacing"/>
      <w:jc w:val="center"/>
      <w:rPr>
        <w:rFonts w:ascii="Arial" w:hAnsi="Arial" w:cs="Arial"/>
        <w:b/>
        <w:sz w:val="24"/>
        <w:szCs w:val="24"/>
      </w:rPr>
    </w:pPr>
  </w:p>
  <w:p w:rsidR="00806535" w:rsidRPr="00BA09C0" w:rsidRDefault="00806535" w:rsidP="002D0BE5">
    <w:pPr>
      <w:pStyle w:val="NoSpacing"/>
      <w:jc w:val="center"/>
      <w:rPr>
        <w:rFonts w:ascii="Arial" w:hAnsi="Arial" w:cs="Arial"/>
        <w:b/>
        <w:sz w:val="2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228" w:rsidRPr="00384228" w:rsidRDefault="00384228" w:rsidP="00262A69">
    <w:pPr>
      <w:pStyle w:val="NoSpacing"/>
      <w:jc w:val="center"/>
      <w:rPr>
        <w:rFonts w:ascii="Comic Sans MS" w:hAnsi="Comic Sans MS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CB5"/>
    <w:multiLevelType w:val="hybridMultilevel"/>
    <w:tmpl w:val="A6323D44"/>
    <w:lvl w:ilvl="0" w:tplc="3D684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406"/>
    <w:multiLevelType w:val="hybridMultilevel"/>
    <w:tmpl w:val="73F05AB2"/>
    <w:lvl w:ilvl="0" w:tplc="3D684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F2282"/>
    <w:multiLevelType w:val="hybridMultilevel"/>
    <w:tmpl w:val="15E8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04EF9"/>
    <w:multiLevelType w:val="hybridMultilevel"/>
    <w:tmpl w:val="F1AA9966"/>
    <w:lvl w:ilvl="0" w:tplc="3D684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BCB"/>
    <w:multiLevelType w:val="hybridMultilevel"/>
    <w:tmpl w:val="D9CC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5F4"/>
    <w:multiLevelType w:val="hybridMultilevel"/>
    <w:tmpl w:val="92F2B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C789B"/>
    <w:multiLevelType w:val="hybridMultilevel"/>
    <w:tmpl w:val="6812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EC"/>
    <w:rsid w:val="000030E5"/>
    <w:rsid w:val="00036996"/>
    <w:rsid w:val="00073D82"/>
    <w:rsid w:val="000A3A72"/>
    <w:rsid w:val="000B02C6"/>
    <w:rsid w:val="000B4972"/>
    <w:rsid w:val="000C487C"/>
    <w:rsid w:val="00115760"/>
    <w:rsid w:val="00126EDD"/>
    <w:rsid w:val="0014518D"/>
    <w:rsid w:val="00151E96"/>
    <w:rsid w:val="00194DF8"/>
    <w:rsid w:val="001C1AF1"/>
    <w:rsid w:val="001C29C8"/>
    <w:rsid w:val="001E4E15"/>
    <w:rsid w:val="00205E9A"/>
    <w:rsid w:val="00222DC6"/>
    <w:rsid w:val="0025097F"/>
    <w:rsid w:val="00251952"/>
    <w:rsid w:val="00253393"/>
    <w:rsid w:val="00262A69"/>
    <w:rsid w:val="00283506"/>
    <w:rsid w:val="00284EC5"/>
    <w:rsid w:val="0028600E"/>
    <w:rsid w:val="0029365A"/>
    <w:rsid w:val="002B47D0"/>
    <w:rsid w:val="002C06AA"/>
    <w:rsid w:val="002D0BE5"/>
    <w:rsid w:val="002D54B9"/>
    <w:rsid w:val="002F781C"/>
    <w:rsid w:val="003442DA"/>
    <w:rsid w:val="00344722"/>
    <w:rsid w:val="00383C71"/>
    <w:rsid w:val="00384228"/>
    <w:rsid w:val="0039127B"/>
    <w:rsid w:val="003C79CB"/>
    <w:rsid w:val="003F11EC"/>
    <w:rsid w:val="003F7B3D"/>
    <w:rsid w:val="004241B1"/>
    <w:rsid w:val="00451464"/>
    <w:rsid w:val="004600A3"/>
    <w:rsid w:val="00497396"/>
    <w:rsid w:val="00497534"/>
    <w:rsid w:val="004F3B16"/>
    <w:rsid w:val="00503CF4"/>
    <w:rsid w:val="005131F1"/>
    <w:rsid w:val="00536D8C"/>
    <w:rsid w:val="00590EB3"/>
    <w:rsid w:val="005C0307"/>
    <w:rsid w:val="005F1A2A"/>
    <w:rsid w:val="005F64E9"/>
    <w:rsid w:val="00600265"/>
    <w:rsid w:val="00613112"/>
    <w:rsid w:val="00614F44"/>
    <w:rsid w:val="006429A7"/>
    <w:rsid w:val="00672A1F"/>
    <w:rsid w:val="00700B69"/>
    <w:rsid w:val="00747FE0"/>
    <w:rsid w:val="007533BA"/>
    <w:rsid w:val="0075400B"/>
    <w:rsid w:val="007C0841"/>
    <w:rsid w:val="00806535"/>
    <w:rsid w:val="008069D9"/>
    <w:rsid w:val="0083630B"/>
    <w:rsid w:val="00844F9B"/>
    <w:rsid w:val="00892264"/>
    <w:rsid w:val="00895357"/>
    <w:rsid w:val="008A5787"/>
    <w:rsid w:val="008B5616"/>
    <w:rsid w:val="008B7EE0"/>
    <w:rsid w:val="008C54A8"/>
    <w:rsid w:val="008E0BA7"/>
    <w:rsid w:val="009346AE"/>
    <w:rsid w:val="009511C1"/>
    <w:rsid w:val="00974B70"/>
    <w:rsid w:val="009C67D5"/>
    <w:rsid w:val="009C6E5C"/>
    <w:rsid w:val="009F4B02"/>
    <w:rsid w:val="00A104B4"/>
    <w:rsid w:val="00A134EF"/>
    <w:rsid w:val="00A23BC8"/>
    <w:rsid w:val="00A56A5F"/>
    <w:rsid w:val="00A860E5"/>
    <w:rsid w:val="00A97549"/>
    <w:rsid w:val="00AC648A"/>
    <w:rsid w:val="00AE3AF1"/>
    <w:rsid w:val="00B43484"/>
    <w:rsid w:val="00B43B2F"/>
    <w:rsid w:val="00B55ADB"/>
    <w:rsid w:val="00B6205F"/>
    <w:rsid w:val="00B66699"/>
    <w:rsid w:val="00BA09C0"/>
    <w:rsid w:val="00BC2E44"/>
    <w:rsid w:val="00BC6B50"/>
    <w:rsid w:val="00C15211"/>
    <w:rsid w:val="00C26968"/>
    <w:rsid w:val="00C40991"/>
    <w:rsid w:val="00C43446"/>
    <w:rsid w:val="00C57A97"/>
    <w:rsid w:val="00C71C23"/>
    <w:rsid w:val="00C92C0E"/>
    <w:rsid w:val="00CA2C8D"/>
    <w:rsid w:val="00D20E50"/>
    <w:rsid w:val="00D30BB6"/>
    <w:rsid w:val="00D4361E"/>
    <w:rsid w:val="00D53CDF"/>
    <w:rsid w:val="00D67C24"/>
    <w:rsid w:val="00D74F88"/>
    <w:rsid w:val="00D82C6B"/>
    <w:rsid w:val="00DB4FA8"/>
    <w:rsid w:val="00DD4220"/>
    <w:rsid w:val="00DE216D"/>
    <w:rsid w:val="00E03491"/>
    <w:rsid w:val="00E17FBB"/>
    <w:rsid w:val="00E2230B"/>
    <w:rsid w:val="00E90D90"/>
    <w:rsid w:val="00EE08CA"/>
    <w:rsid w:val="00F3565D"/>
    <w:rsid w:val="00F4309F"/>
    <w:rsid w:val="00F46DFF"/>
    <w:rsid w:val="00F672BC"/>
    <w:rsid w:val="00F833CB"/>
    <w:rsid w:val="00F871D2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9609A4-33AC-49FE-917F-3003F67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1EC"/>
    <w:pPr>
      <w:spacing w:after="0" w:line="240" w:lineRule="auto"/>
    </w:pPr>
  </w:style>
  <w:style w:type="table" w:styleId="TableGrid">
    <w:name w:val="Table Grid"/>
    <w:basedOn w:val="TableNormal"/>
    <w:uiPriority w:val="59"/>
    <w:rsid w:val="003F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11E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E5"/>
  </w:style>
  <w:style w:type="paragraph" w:styleId="Footer">
    <w:name w:val="footer"/>
    <w:basedOn w:val="Normal"/>
    <w:link w:val="FooterChar"/>
    <w:uiPriority w:val="99"/>
    <w:unhideWhenUsed/>
    <w:rsid w:val="002D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E5BD-E8D3-435E-8483-068F8DDD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9</cp:revision>
  <cp:lastPrinted>2015-10-02T15:55:00Z</cp:lastPrinted>
  <dcterms:created xsi:type="dcterms:W3CDTF">2015-04-02T08:16:00Z</dcterms:created>
  <dcterms:modified xsi:type="dcterms:W3CDTF">2015-10-02T15:56:00Z</dcterms:modified>
</cp:coreProperties>
</file>